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B0" w:rsidRDefault="001E2573">
      <w:pPr>
        <w:rPr>
          <w:rFonts w:hint="eastAsia"/>
          <w:sz w:val="40"/>
          <w:szCs w:val="40"/>
        </w:rPr>
      </w:pPr>
      <w:r>
        <w:rPr>
          <w:sz w:val="40"/>
          <w:szCs w:val="40"/>
        </w:rPr>
        <w:t>Návrh na uzavretie zmluvy</w:t>
      </w:r>
    </w:p>
    <w:p w:rsidR="001650B0" w:rsidRDefault="001E2573">
      <w:pPr>
        <w:rPr>
          <w:rFonts w:hint="eastAsia"/>
        </w:rPr>
      </w:pPr>
      <w:r>
        <w:t xml:space="preserve">uzavretá podľa § 84 zákona 452/2021 </w:t>
      </w:r>
      <w:proofErr w:type="spellStart"/>
      <w:r>
        <w:t>Z.z</w:t>
      </w:r>
      <w:proofErr w:type="spellEnd"/>
      <w:r>
        <w:t>. o elektronických komunikáciách v znení neskorších predpisov</w:t>
      </w:r>
    </w:p>
    <w:p w:rsidR="001650B0" w:rsidRDefault="001650B0">
      <w:pPr>
        <w:rPr>
          <w:rFonts w:hint="eastAsia"/>
        </w:rPr>
      </w:pPr>
    </w:p>
    <w:p w:rsidR="001650B0" w:rsidRDefault="001E2573">
      <w:pPr>
        <w:rPr>
          <w:rFonts w:hint="eastAsia"/>
        </w:rPr>
      </w:pPr>
      <w:r>
        <w:t xml:space="preserve">Poskytovateľ:     </w:t>
      </w:r>
      <w:proofErr w:type="spellStart"/>
      <w:r>
        <w:t>VEGAnet</w:t>
      </w:r>
      <w:proofErr w:type="spellEnd"/>
      <w:r>
        <w:t xml:space="preserve"> s.r.o., Krátka 214, Pača</w:t>
      </w:r>
    </w:p>
    <w:p w:rsidR="001650B0" w:rsidRDefault="001650B0">
      <w:pPr>
        <w:rPr>
          <w:rFonts w:hint="eastAsia"/>
        </w:rPr>
      </w:pPr>
    </w:p>
    <w:p w:rsidR="001650B0" w:rsidRDefault="001E2573">
      <w:r>
        <w:t>Koncový užívateľ:</w:t>
      </w:r>
    </w:p>
    <w:p w:rsidR="001E2573" w:rsidRDefault="001E2573">
      <w:r>
        <w:t>Meno a</w:t>
      </w:r>
      <w:r>
        <w:rPr>
          <w:rFonts w:hint="eastAsia"/>
        </w:rPr>
        <w:t> </w:t>
      </w:r>
      <w:r>
        <w:t>priezvisko/názov spoločnosti :</w:t>
      </w:r>
    </w:p>
    <w:p w:rsidR="001E2573" w:rsidRDefault="001E2573">
      <w:r>
        <w:t>Trvalý pobyt/miesto podnikania :</w:t>
      </w:r>
    </w:p>
    <w:p w:rsidR="001E2573" w:rsidRDefault="001E2573">
      <w:r>
        <w:t>Miesto poskytovania služby:</w:t>
      </w:r>
    </w:p>
    <w:p w:rsidR="001E2573" w:rsidRDefault="001E2573">
      <w:r>
        <w:t>Č. OP/IČO, DIČ:</w:t>
      </w:r>
    </w:p>
    <w:p w:rsidR="001E2573" w:rsidRDefault="001E2573">
      <w:r>
        <w:rPr>
          <w:rFonts w:hint="eastAsia"/>
        </w:rPr>
        <w:t>T</w:t>
      </w:r>
      <w:r>
        <w:t>elef. číslo:</w:t>
      </w:r>
    </w:p>
    <w:p w:rsidR="001E2573" w:rsidRDefault="001E2573">
      <w:r>
        <w:t>e-mail:</w:t>
      </w:r>
    </w:p>
    <w:p w:rsidR="001E2573" w:rsidRDefault="001E2573"/>
    <w:p w:rsidR="001E2573" w:rsidRDefault="001E2573">
      <w:pPr>
        <w:rPr>
          <w:rFonts w:hint="eastAsia"/>
        </w:rPr>
      </w:pPr>
      <w:r>
        <w:t>Typ programu:</w:t>
      </w:r>
    </w:p>
    <w:p w:rsidR="001650B0" w:rsidRDefault="001650B0">
      <w:pPr>
        <w:rPr>
          <w:rFonts w:hint="eastAsia"/>
        </w:rPr>
      </w:pPr>
    </w:p>
    <w:p w:rsidR="001650B0" w:rsidRDefault="001E2573">
      <w:pPr>
        <w:rPr>
          <w:rFonts w:hint="eastAsia"/>
        </w:rPr>
      </w:pPr>
      <w:r>
        <w:t xml:space="preserve">1. Predmetom tejto Zmluvy je záväzok Poskytovateľa zriadiť pripojenie k </w:t>
      </w:r>
      <w:r>
        <w:t>verejnej sieti a poskytovať verejne dostupné elektronické komunikačné služby, a záväzok Účastníka zaplatiť Poskytovateľovi odplatu.</w:t>
      </w:r>
    </w:p>
    <w:p w:rsidR="001650B0" w:rsidRDefault="001E2573">
      <w:pPr>
        <w:rPr>
          <w:rFonts w:hint="eastAsia"/>
        </w:rPr>
      </w:pPr>
      <w:r>
        <w:t>2. Ak je k službe dohodnutá viazanosť, Účastník sa zaväzuje odoberať službu najmenej počas dohodnutej doby viazanosti, a slu</w:t>
      </w:r>
      <w:r>
        <w:t>žbu neukončiť, ani nedať na jej skončenie žiadny dôvod. Pri porušení tohto záväzku sa Účastník zaväzuje zaplatiť zmluvnú pokutu vo výške ceny služieb pri ktorých k porušeniu záväzku došlo, a to za dobu odo dňa ukončenia odoberania služby do dňa skončenia d</w:t>
      </w:r>
      <w:r>
        <w:t>oby viazanosti, ak nebolo dohodnuté inak.</w:t>
      </w:r>
    </w:p>
    <w:p w:rsidR="001650B0" w:rsidRDefault="001E2573">
      <w:pPr>
        <w:rPr>
          <w:rFonts w:hint="eastAsia"/>
        </w:rPr>
      </w:pPr>
      <w:r>
        <w:t>3. Poskytovateľ zriadi pripojenie najneskôr do 1</w:t>
      </w:r>
      <w:r>
        <w:t>0 dní od uzavretia tejto Zmluvy, ak nie je dohodnuté inak.</w:t>
      </w:r>
    </w:p>
    <w:p w:rsidR="001E2573" w:rsidRDefault="001E2573">
      <w:r>
        <w:t>4. Zúčtovacie obdobie je mesačné</w:t>
      </w:r>
      <w:r>
        <w:t xml:space="preserve">, ak nie je stanovené inak. </w:t>
      </w:r>
    </w:p>
    <w:p w:rsidR="001650B0" w:rsidRDefault="001E2573">
      <w:pPr>
        <w:rPr>
          <w:rFonts w:hint="eastAsia"/>
        </w:rPr>
      </w:pPr>
      <w:r>
        <w:t xml:space="preserve">5. Zmluva je uzavretá na </w:t>
      </w:r>
      <w:r>
        <w:t>dobu neurčitú. Výpovedná lehota je jeden mesiac a začína plynúť prvým dňom nasledujúceho mesiaca po doručení písomnej výpovede druhej strane.</w:t>
      </w:r>
    </w:p>
    <w:p w:rsidR="001650B0" w:rsidRDefault="001E2573">
      <w:pPr>
        <w:rPr>
          <w:rFonts w:hint="eastAsia"/>
        </w:rPr>
      </w:pPr>
      <w:r>
        <w:t xml:space="preserve">6. Neoddeliteľnou súčasťou tejto zmluvy sú </w:t>
      </w:r>
      <w:r>
        <w:rPr>
          <w:i/>
          <w:iCs/>
        </w:rPr>
        <w:t xml:space="preserve">Všeobecné podmienky pre poskytovanie verejne dostupných elektronických </w:t>
      </w:r>
      <w:r>
        <w:rPr>
          <w:i/>
          <w:iCs/>
        </w:rPr>
        <w:t>komunikačných služieb</w:t>
      </w:r>
      <w:r>
        <w:t xml:space="preserve">, ktoré podrobne upravujú práva a povinnosti zmluvných strán a obsahujú informácie a poučenia pre účastníka. Cena služieb, pokiaľ nie je uvedená v zmluve, je účtovaná podľa </w:t>
      </w:r>
      <w:r>
        <w:rPr>
          <w:i/>
          <w:iCs/>
        </w:rPr>
        <w:t>Cenníka (Tarify)</w:t>
      </w:r>
      <w:r>
        <w:t>, ktorého aktuálne znenie je dostupné u Poskyt</w:t>
      </w:r>
      <w:r>
        <w:t xml:space="preserve">ovateľa a prostredníctvom Zákazníckeho portálu.  Účastník prehlasuje, že sa s obsahom Všeobecných podmienok, </w:t>
      </w:r>
      <w:r>
        <w:rPr>
          <w:i/>
          <w:iCs/>
        </w:rPr>
        <w:t>Cenníka (Tarify)</w:t>
      </w:r>
      <w:r>
        <w:t>, Zmluvy a jej súčastí oboznámil a v plnom rozsahu ich akceptuje.</w:t>
      </w:r>
    </w:p>
    <w:p w:rsidR="001650B0" w:rsidRDefault="001E2573">
      <w:pPr>
        <w:rPr>
          <w:rFonts w:hint="eastAsia"/>
        </w:rPr>
      </w:pPr>
      <w:r>
        <w:t>7. Účastník potvrdzuje, že pred podpisom tejto Zmluvy od Poskytov</w:t>
      </w:r>
      <w:r>
        <w:t xml:space="preserve">ateľa prevzal </w:t>
      </w:r>
      <w:r>
        <w:rPr>
          <w:i/>
          <w:iCs/>
        </w:rPr>
        <w:t>Zhrnutie zmluvy</w:t>
      </w:r>
      <w:r>
        <w:t xml:space="preserve"> a </w:t>
      </w:r>
      <w:r>
        <w:rPr>
          <w:i/>
          <w:iCs/>
        </w:rPr>
        <w:t>Informácie pre záujemcu pred uzavretím zmluvy</w:t>
      </w:r>
      <w:r>
        <w:t>.</w:t>
      </w:r>
    </w:p>
    <w:p w:rsidR="001650B0" w:rsidRDefault="001650B0">
      <w:pPr>
        <w:rPr>
          <w:rFonts w:hint="eastAsia"/>
        </w:rPr>
      </w:pPr>
    </w:p>
    <w:p w:rsidR="001650B0" w:rsidRDefault="001650B0"/>
    <w:p w:rsidR="001E2573" w:rsidRDefault="001E2573"/>
    <w:p w:rsidR="001E2573" w:rsidRDefault="001E2573">
      <w:r>
        <w:t>podpis záujemcu o</w:t>
      </w:r>
      <w:r>
        <w:rPr>
          <w:rFonts w:hint="eastAsia"/>
        </w:rPr>
        <w:t> </w:t>
      </w:r>
      <w:r>
        <w:t>poskytovanie služby</w:t>
      </w:r>
    </w:p>
    <w:p w:rsidR="001E2573" w:rsidRDefault="001E2573"/>
    <w:p w:rsidR="001E2573" w:rsidRDefault="001E2573">
      <w:pPr>
        <w:rPr>
          <w:rFonts w:hint="eastAsia"/>
        </w:rPr>
      </w:pPr>
      <w:r>
        <w:t>................................................................</w:t>
      </w:r>
    </w:p>
    <w:sectPr w:rsidR="001E2573" w:rsidSect="001650B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hyphenationZone w:val="425"/>
  <w:characterSpacingControl w:val="doNotCompress"/>
  <w:compat>
    <w:useFELayout/>
  </w:compat>
  <w:rsids>
    <w:rsidRoot w:val="001650B0"/>
    <w:rsid w:val="001650B0"/>
    <w:rsid w:val="001E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50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rsid w:val="001650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650B0"/>
    <w:pPr>
      <w:spacing w:after="140" w:line="276" w:lineRule="auto"/>
    </w:pPr>
  </w:style>
  <w:style w:type="paragraph" w:styleId="Zoznam">
    <w:name w:val="List"/>
    <w:basedOn w:val="Zkladntext"/>
    <w:rsid w:val="001650B0"/>
  </w:style>
  <w:style w:type="paragraph" w:customStyle="1" w:styleId="Caption">
    <w:name w:val="Caption"/>
    <w:basedOn w:val="Normlny"/>
    <w:qFormat/>
    <w:rsid w:val="001650B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1650B0"/>
    <w:pPr>
      <w:suppressLineNumbers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50B0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50B0"/>
    <w:rPr>
      <w:sz w:val="20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650B0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2573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573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Renca</cp:lastModifiedBy>
  <cp:revision>2</cp:revision>
  <dcterms:created xsi:type="dcterms:W3CDTF">2022-03-01T09:36:00Z</dcterms:created>
  <dcterms:modified xsi:type="dcterms:W3CDTF">2022-03-22T13:26:00Z</dcterms:modified>
  <dc:language>en-US</dc:language>
</cp:coreProperties>
</file>